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808" w:rsidRPr="00456808" w:rsidRDefault="00456808" w:rsidP="00456808">
      <w:pPr>
        <w:bidi/>
        <w:spacing w:before="100" w:beforeAutospacing="1" w:after="120" w:line="360" w:lineRule="auto"/>
        <w:jc w:val="both"/>
        <w:rPr>
          <w:rFonts w:ascii="Times New Roman" w:eastAsia="Times New Roman" w:hAnsi="Times New Roman" w:cs="Times New Roman"/>
          <w:sz w:val="24"/>
          <w:szCs w:val="24"/>
          <w:rtl/>
        </w:rPr>
      </w:pPr>
      <w:r w:rsidRPr="00456808">
        <w:rPr>
          <w:rFonts w:ascii="Arial" w:eastAsia="Times New Roman" w:hAnsi="Arial" w:cs="Arial"/>
          <w:b/>
          <w:bCs/>
          <w:color w:val="000000"/>
          <w:sz w:val="32"/>
          <w:szCs w:val="32"/>
          <w:rtl/>
        </w:rPr>
        <w:t>בורותו של השר להשכלה הגבוהה</w:t>
      </w:r>
    </w:p>
    <w:p w:rsidR="00456808" w:rsidRPr="00456808" w:rsidRDefault="00456808" w:rsidP="00456808">
      <w:pPr>
        <w:bidi/>
        <w:spacing w:before="100" w:beforeAutospacing="1" w:after="120" w:line="360" w:lineRule="auto"/>
        <w:jc w:val="both"/>
        <w:rPr>
          <w:rFonts w:ascii="Times New Roman" w:eastAsia="Times New Roman" w:hAnsi="Times New Roman" w:cs="Times New Roman"/>
          <w:sz w:val="24"/>
          <w:szCs w:val="24"/>
          <w:rtl/>
        </w:rPr>
      </w:pPr>
      <w:r w:rsidRPr="00456808">
        <w:rPr>
          <w:rFonts w:ascii="Arial" w:eastAsia="Times New Roman" w:hAnsi="Arial" w:cs="Arial"/>
          <w:b/>
          <w:bCs/>
          <w:color w:val="525252"/>
          <w:sz w:val="28"/>
          <w:szCs w:val="28"/>
          <w:rtl/>
        </w:rPr>
        <w:t xml:space="preserve">מני </w:t>
      </w:r>
      <w:proofErr w:type="spellStart"/>
      <w:r w:rsidRPr="00456808">
        <w:rPr>
          <w:rFonts w:ascii="Arial" w:eastAsia="Times New Roman" w:hAnsi="Arial" w:cs="Arial"/>
          <w:b/>
          <w:bCs/>
          <w:color w:val="525252"/>
          <w:sz w:val="28"/>
          <w:szCs w:val="28"/>
          <w:rtl/>
        </w:rPr>
        <w:t>מאוטנר</w:t>
      </w:r>
      <w:proofErr w:type="spellEnd"/>
    </w:p>
    <w:p w:rsidR="00456808" w:rsidRPr="00456808" w:rsidRDefault="00456808" w:rsidP="00456808">
      <w:pPr>
        <w:bidi/>
        <w:spacing w:before="100" w:beforeAutospacing="1" w:after="120" w:line="360" w:lineRule="auto"/>
        <w:jc w:val="both"/>
        <w:rPr>
          <w:rFonts w:ascii="Times New Roman" w:eastAsia="Times New Roman" w:hAnsi="Times New Roman" w:cs="Times New Roman"/>
          <w:sz w:val="24"/>
          <w:szCs w:val="24"/>
          <w:rtl/>
        </w:rPr>
      </w:pPr>
      <w:r w:rsidRPr="00456808">
        <w:rPr>
          <w:rFonts w:ascii="Arial" w:eastAsia="Times New Roman" w:hAnsi="Arial" w:cs="Arial"/>
          <w:b/>
          <w:bCs/>
          <w:color w:val="525252"/>
          <w:sz w:val="28"/>
          <w:szCs w:val="28"/>
          <w:rtl/>
        </w:rPr>
        <w:t>"הארץ", יום שישי, 17.7.20</w:t>
      </w:r>
      <w:r w:rsidRPr="00456808">
        <w:rPr>
          <w:rFonts w:ascii="Arial" w:eastAsia="Times New Roman" w:hAnsi="Arial" w:cs="Arial"/>
          <w:color w:val="525252"/>
          <w:sz w:val="28"/>
          <w:szCs w:val="28"/>
        </w:rPr>
        <w:t xml:space="preserve"> </w:t>
      </w:r>
    </w:p>
    <w:p w:rsidR="00456808" w:rsidRPr="00456808" w:rsidRDefault="00456808" w:rsidP="00456808">
      <w:pPr>
        <w:bidi/>
        <w:spacing w:before="100" w:beforeAutospacing="1" w:after="120" w:line="360" w:lineRule="auto"/>
        <w:jc w:val="both"/>
        <w:rPr>
          <w:rFonts w:ascii="Times New Roman" w:eastAsia="Times New Roman" w:hAnsi="Times New Roman" w:cs="Times New Roman"/>
          <w:sz w:val="24"/>
          <w:szCs w:val="24"/>
          <w:rtl/>
        </w:rPr>
      </w:pPr>
      <w:r w:rsidRPr="00456808">
        <w:rPr>
          <w:rFonts w:ascii="Arial" w:eastAsia="Times New Roman" w:hAnsi="Arial" w:cs="Arial"/>
          <w:color w:val="000000"/>
          <w:sz w:val="24"/>
          <w:szCs w:val="24"/>
          <w:rtl/>
        </w:rPr>
        <w:t xml:space="preserve">נשיאי האוניברסיטאות מצאו עצמם בשבועות האחרונים בעימות חריף עם השר זאב </w:t>
      </w:r>
      <w:proofErr w:type="spellStart"/>
      <w:r w:rsidRPr="00456808">
        <w:rPr>
          <w:rFonts w:ascii="Arial" w:eastAsia="Times New Roman" w:hAnsi="Arial" w:cs="Arial"/>
          <w:color w:val="000000"/>
          <w:sz w:val="24"/>
          <w:szCs w:val="24"/>
          <w:rtl/>
        </w:rPr>
        <w:t>אלקין</w:t>
      </w:r>
      <w:proofErr w:type="spellEnd"/>
      <w:r w:rsidRPr="00456808">
        <w:rPr>
          <w:rFonts w:ascii="Arial" w:eastAsia="Times New Roman" w:hAnsi="Arial" w:cs="Arial"/>
          <w:color w:val="000000"/>
          <w:sz w:val="24"/>
          <w:szCs w:val="24"/>
          <w:rtl/>
        </w:rPr>
        <w:t>, בעקבות התערבותו בדרכים שבהן האוניברסיטאות מנהלות את ענייניהן. העימות הגיע עד כדי </w:t>
      </w:r>
      <w:hyperlink r:id="rId4" w:tgtFrame="_blank" w:history="1">
        <w:r w:rsidRPr="00456808">
          <w:rPr>
            <w:rFonts w:ascii="Arial" w:eastAsia="Times New Roman" w:hAnsi="Arial" w:cs="Arial"/>
            <w:color w:val="000000"/>
            <w:sz w:val="24"/>
            <w:szCs w:val="24"/>
            <w:u w:val="single"/>
            <w:rtl/>
          </w:rPr>
          <w:t>הגשת בג"ץ נגד השר</w:t>
        </w:r>
      </w:hyperlink>
      <w:r w:rsidRPr="00456808">
        <w:rPr>
          <w:rFonts w:ascii="Arial" w:eastAsia="Times New Roman" w:hAnsi="Arial" w:cs="Arial"/>
          <w:color w:val="000000"/>
          <w:sz w:val="24"/>
          <w:szCs w:val="24"/>
          <w:rtl/>
        </w:rPr>
        <w:t>. חשוב ללמוד על השקפת העולם של השר באשר לתפקיד האוניברסיטאות, כפי שהיא עולה מהריאיון הראשון שנתן (ל"מקור ראשון") לאחר כניסתו לתפקיד. האופן שבו תופש השר את האוניברסיטה יכול להסביר הרבה מהתנהגותו בעימות עם נשיאי האוניברסיטאות</w:t>
      </w:r>
      <w:r w:rsidRPr="00456808">
        <w:rPr>
          <w:rFonts w:ascii="Arial" w:eastAsia="Times New Roman" w:hAnsi="Arial" w:cs="Arial"/>
          <w:color w:val="000000"/>
          <w:sz w:val="24"/>
          <w:szCs w:val="24"/>
        </w:rPr>
        <w:t>.</w:t>
      </w:r>
    </w:p>
    <w:p w:rsidR="00456808" w:rsidRPr="00456808" w:rsidRDefault="00456808" w:rsidP="00456808">
      <w:pPr>
        <w:bidi/>
        <w:spacing w:before="100" w:beforeAutospacing="1" w:after="120" w:line="360" w:lineRule="auto"/>
        <w:jc w:val="both"/>
        <w:rPr>
          <w:rFonts w:ascii="Times New Roman" w:eastAsia="Times New Roman" w:hAnsi="Times New Roman" w:cs="Times New Roman"/>
          <w:sz w:val="24"/>
          <w:szCs w:val="24"/>
          <w:rtl/>
        </w:rPr>
      </w:pPr>
      <w:r w:rsidRPr="00456808">
        <w:rPr>
          <w:rFonts w:ascii="Arial" w:eastAsia="Times New Roman" w:hAnsi="Arial" w:cs="Arial"/>
          <w:color w:val="000000"/>
          <w:sz w:val="28"/>
          <w:szCs w:val="28"/>
          <w:rtl/>
        </w:rPr>
        <w:t xml:space="preserve">ראשיתה של האוניברסיטה המודרנית בתזכיר שחיבר וילהלם פון </w:t>
      </w:r>
      <w:proofErr w:type="spellStart"/>
      <w:r w:rsidRPr="00456808">
        <w:rPr>
          <w:rFonts w:ascii="Arial" w:eastAsia="Times New Roman" w:hAnsi="Arial" w:cs="Arial"/>
          <w:color w:val="000000"/>
          <w:sz w:val="28"/>
          <w:szCs w:val="28"/>
          <w:rtl/>
        </w:rPr>
        <w:t>הומבולדט</w:t>
      </w:r>
      <w:proofErr w:type="spellEnd"/>
      <w:r w:rsidRPr="00456808">
        <w:rPr>
          <w:rFonts w:ascii="Arial" w:eastAsia="Times New Roman" w:hAnsi="Arial" w:cs="Arial"/>
          <w:color w:val="000000"/>
          <w:sz w:val="28"/>
          <w:szCs w:val="28"/>
          <w:rtl/>
        </w:rPr>
        <w:t xml:space="preserve"> ב–1810 לקראת הקמתה של אוניברסיטת ברלין. </w:t>
      </w:r>
      <w:proofErr w:type="spellStart"/>
      <w:r w:rsidRPr="00456808">
        <w:rPr>
          <w:rFonts w:ascii="Arial" w:eastAsia="Times New Roman" w:hAnsi="Arial" w:cs="Arial"/>
          <w:color w:val="000000"/>
          <w:sz w:val="28"/>
          <w:szCs w:val="28"/>
          <w:rtl/>
        </w:rPr>
        <w:t>הומבולדט</w:t>
      </w:r>
      <w:proofErr w:type="spellEnd"/>
      <w:r w:rsidRPr="00456808">
        <w:rPr>
          <w:rFonts w:ascii="Arial" w:eastAsia="Times New Roman" w:hAnsi="Arial" w:cs="Arial"/>
          <w:color w:val="000000"/>
          <w:sz w:val="28"/>
          <w:szCs w:val="28"/>
          <w:rtl/>
        </w:rPr>
        <w:t xml:space="preserve"> הציב לאוניברסיטה שני אידיאלים. האידיאל הראשון הוא השגת דעת לשמה, העומדת באמות מידה של אמת. דעת לשמה היא דעת על בני האדם ועל העולם, שאין לה ערך מלבד ערכה שלה כדעת, והיא עונה לצורך של בני האדם להשביע את סקרנותם ואת חקרנותם. האידיאל השני הוא אידיאל </w:t>
      </w:r>
      <w:proofErr w:type="spellStart"/>
      <w:r w:rsidRPr="00456808">
        <w:rPr>
          <w:rFonts w:ascii="Arial" w:eastAsia="Times New Roman" w:hAnsi="Arial" w:cs="Arial"/>
          <w:color w:val="000000"/>
          <w:sz w:val="28"/>
          <w:szCs w:val="28"/>
          <w:rtl/>
        </w:rPr>
        <w:t>ה"בילדונג</w:t>
      </w:r>
      <w:proofErr w:type="spellEnd"/>
      <w:r w:rsidRPr="00456808">
        <w:rPr>
          <w:rFonts w:ascii="Arial" w:eastAsia="Times New Roman" w:hAnsi="Arial" w:cs="Arial"/>
          <w:color w:val="000000"/>
          <w:sz w:val="28"/>
          <w:szCs w:val="28"/>
          <w:rtl/>
        </w:rPr>
        <w:t>", היינו עיצוב הכישורים האינטלקטואליים, המוסריים והאסתטיים של האדם בדרך של הפנמת חומרי העלית של התרבות</w:t>
      </w:r>
      <w:r w:rsidRPr="00456808">
        <w:rPr>
          <w:rFonts w:ascii="Arial" w:eastAsia="Times New Roman" w:hAnsi="Arial" w:cs="Arial"/>
          <w:color w:val="000000"/>
          <w:sz w:val="28"/>
          <w:szCs w:val="28"/>
        </w:rPr>
        <w:t>.</w:t>
      </w:r>
    </w:p>
    <w:p w:rsidR="00456808" w:rsidRPr="00456808" w:rsidRDefault="00456808" w:rsidP="00456808">
      <w:pPr>
        <w:bidi/>
        <w:spacing w:before="100" w:beforeAutospacing="1" w:after="120" w:line="360" w:lineRule="auto"/>
        <w:jc w:val="both"/>
        <w:rPr>
          <w:rFonts w:ascii="Times New Roman" w:eastAsia="Times New Roman" w:hAnsi="Times New Roman" w:cs="Times New Roman"/>
          <w:sz w:val="24"/>
          <w:szCs w:val="24"/>
          <w:rtl/>
        </w:rPr>
      </w:pPr>
      <w:r w:rsidRPr="00456808">
        <w:rPr>
          <w:rFonts w:ascii="Arial" w:eastAsia="Times New Roman" w:hAnsi="Arial" w:cs="Arial"/>
          <w:color w:val="000000"/>
          <w:sz w:val="28"/>
          <w:szCs w:val="28"/>
          <w:rtl/>
        </w:rPr>
        <w:t>המשותף לשני האידיאלים האלה הוא, שהם מגלמים ערכים הומניסטיים מובהקים שעניינם שגשוגו הרוחני של האדם</w:t>
      </w:r>
      <w:r w:rsidRPr="00456808">
        <w:rPr>
          <w:rFonts w:ascii="Arial" w:eastAsia="Times New Roman" w:hAnsi="Arial" w:cs="Arial"/>
          <w:color w:val="000000"/>
          <w:sz w:val="28"/>
          <w:szCs w:val="28"/>
        </w:rPr>
        <w:t>.</w:t>
      </w:r>
    </w:p>
    <w:p w:rsidR="00456808" w:rsidRPr="00456808" w:rsidRDefault="00456808" w:rsidP="00456808">
      <w:pPr>
        <w:bidi/>
        <w:spacing w:before="100" w:beforeAutospacing="1" w:after="120" w:line="360" w:lineRule="auto"/>
        <w:jc w:val="both"/>
        <w:rPr>
          <w:rFonts w:ascii="Times New Roman" w:eastAsia="Times New Roman" w:hAnsi="Times New Roman" w:cs="Times New Roman"/>
          <w:sz w:val="24"/>
          <w:szCs w:val="24"/>
          <w:rtl/>
        </w:rPr>
      </w:pPr>
      <w:r w:rsidRPr="00456808">
        <w:rPr>
          <w:rFonts w:ascii="Arial" w:eastAsia="Times New Roman" w:hAnsi="Arial" w:cs="Arial"/>
          <w:color w:val="000000"/>
          <w:sz w:val="28"/>
          <w:szCs w:val="28"/>
          <w:rtl/>
        </w:rPr>
        <w:t xml:space="preserve">הסוציולוג אדוארד </w:t>
      </w:r>
      <w:proofErr w:type="spellStart"/>
      <w:r w:rsidRPr="00456808">
        <w:rPr>
          <w:rFonts w:ascii="Arial" w:eastAsia="Times New Roman" w:hAnsi="Arial" w:cs="Arial"/>
          <w:color w:val="000000"/>
          <w:sz w:val="28"/>
          <w:szCs w:val="28"/>
          <w:rtl/>
        </w:rPr>
        <w:t>שילס</w:t>
      </w:r>
      <w:proofErr w:type="spellEnd"/>
      <w:r w:rsidRPr="00456808">
        <w:rPr>
          <w:rFonts w:ascii="Arial" w:eastAsia="Times New Roman" w:hAnsi="Arial" w:cs="Arial"/>
          <w:color w:val="000000"/>
          <w:sz w:val="28"/>
          <w:szCs w:val="28"/>
          <w:rtl/>
        </w:rPr>
        <w:t xml:space="preserve"> כתב, שכמעט כל אוניברסיטה </w:t>
      </w:r>
      <w:proofErr w:type="spellStart"/>
      <w:r w:rsidRPr="00456808">
        <w:rPr>
          <w:rFonts w:ascii="Arial" w:eastAsia="Times New Roman" w:hAnsi="Arial" w:cs="Arial"/>
          <w:color w:val="000000"/>
          <w:sz w:val="28"/>
          <w:szCs w:val="28"/>
          <w:rtl/>
        </w:rPr>
        <w:t>שהיתה</w:t>
      </w:r>
      <w:proofErr w:type="spellEnd"/>
      <w:r w:rsidRPr="00456808">
        <w:rPr>
          <w:rFonts w:ascii="Arial" w:eastAsia="Times New Roman" w:hAnsi="Arial" w:cs="Arial"/>
          <w:color w:val="000000"/>
          <w:sz w:val="28"/>
          <w:szCs w:val="28"/>
          <w:rtl/>
        </w:rPr>
        <w:t xml:space="preserve"> קיימת בראשית המאה ה–19 אימצה את החזון של </w:t>
      </w:r>
      <w:proofErr w:type="spellStart"/>
      <w:r w:rsidRPr="00456808">
        <w:rPr>
          <w:rFonts w:ascii="Arial" w:eastAsia="Times New Roman" w:hAnsi="Arial" w:cs="Arial"/>
          <w:color w:val="000000"/>
          <w:sz w:val="28"/>
          <w:szCs w:val="28"/>
          <w:rtl/>
        </w:rPr>
        <w:t>הומבולדט</w:t>
      </w:r>
      <w:proofErr w:type="spellEnd"/>
      <w:r w:rsidRPr="00456808">
        <w:rPr>
          <w:rFonts w:ascii="Arial" w:eastAsia="Times New Roman" w:hAnsi="Arial" w:cs="Arial"/>
          <w:color w:val="000000"/>
          <w:sz w:val="28"/>
          <w:szCs w:val="28"/>
          <w:rtl/>
        </w:rPr>
        <w:t xml:space="preserve">, וכך גם כל אוניברסיטה בעולם שקמה מאז. כשאנחנו חושבים על האוניברסיטה, אנחנו חושבים במושגי החזון של </w:t>
      </w:r>
      <w:proofErr w:type="spellStart"/>
      <w:r w:rsidRPr="00456808">
        <w:rPr>
          <w:rFonts w:ascii="Arial" w:eastAsia="Times New Roman" w:hAnsi="Arial" w:cs="Arial"/>
          <w:color w:val="000000"/>
          <w:sz w:val="28"/>
          <w:szCs w:val="28"/>
          <w:rtl/>
        </w:rPr>
        <w:t>הומבולדט</w:t>
      </w:r>
      <w:proofErr w:type="spellEnd"/>
      <w:r w:rsidRPr="00456808">
        <w:rPr>
          <w:rFonts w:ascii="Arial" w:eastAsia="Times New Roman" w:hAnsi="Arial" w:cs="Arial"/>
          <w:color w:val="000000"/>
          <w:sz w:val="28"/>
          <w:szCs w:val="28"/>
          <w:rtl/>
        </w:rPr>
        <w:t xml:space="preserve">, כתב </w:t>
      </w:r>
      <w:proofErr w:type="spellStart"/>
      <w:r w:rsidRPr="00456808">
        <w:rPr>
          <w:rFonts w:ascii="Arial" w:eastAsia="Times New Roman" w:hAnsi="Arial" w:cs="Arial"/>
          <w:color w:val="000000"/>
          <w:sz w:val="28"/>
          <w:szCs w:val="28"/>
          <w:rtl/>
        </w:rPr>
        <w:t>שילס</w:t>
      </w:r>
      <w:proofErr w:type="spellEnd"/>
      <w:r w:rsidRPr="00456808">
        <w:rPr>
          <w:rFonts w:ascii="Arial" w:eastAsia="Times New Roman" w:hAnsi="Arial" w:cs="Arial"/>
          <w:color w:val="000000"/>
          <w:sz w:val="28"/>
          <w:szCs w:val="28"/>
        </w:rPr>
        <w:t>.</w:t>
      </w:r>
    </w:p>
    <w:p w:rsidR="00456808" w:rsidRPr="00456808" w:rsidRDefault="00456808" w:rsidP="00456808">
      <w:pPr>
        <w:bidi/>
        <w:spacing w:before="100" w:beforeAutospacing="1" w:after="120" w:line="360" w:lineRule="auto"/>
        <w:jc w:val="both"/>
        <w:rPr>
          <w:rFonts w:ascii="Times New Roman" w:eastAsia="Times New Roman" w:hAnsi="Times New Roman" w:cs="Times New Roman"/>
          <w:sz w:val="24"/>
          <w:szCs w:val="24"/>
          <w:rtl/>
        </w:rPr>
      </w:pPr>
      <w:r w:rsidRPr="00456808">
        <w:rPr>
          <w:rFonts w:ascii="Arial" w:eastAsia="Times New Roman" w:hAnsi="Arial" w:cs="Arial"/>
          <w:color w:val="000000"/>
          <w:sz w:val="28"/>
          <w:szCs w:val="28"/>
          <w:rtl/>
        </w:rPr>
        <w:t xml:space="preserve">ואולם, בתהליכים שהחלו מתפתחים כבר במאה ה–19, אימצה האוניברסיטה אידיאל שלישי — זה של השגת דעת אינסטרומנטלית. האוניברסיטאות בעולם החלו תופשות עצמן כמוסדות שאמורים להכשיר בעלי מקצוע שיפעלו במנגנוני המדינה, בשירות הביטחון </w:t>
      </w:r>
      <w:r w:rsidRPr="00456808">
        <w:rPr>
          <w:rFonts w:ascii="Arial" w:eastAsia="Times New Roman" w:hAnsi="Arial" w:cs="Arial"/>
          <w:color w:val="000000"/>
          <w:sz w:val="28"/>
          <w:szCs w:val="28"/>
          <w:rtl/>
        </w:rPr>
        <w:lastRenderedPageBreak/>
        <w:t>הלאומי, בשירות הכלכלה, בשירות התאגידים, ויענו על הצורך של בוגרי האוניברסיטאות בתעודות הסמכה וביוקרה מקצועית</w:t>
      </w:r>
      <w:r w:rsidRPr="00456808">
        <w:rPr>
          <w:rFonts w:ascii="Arial" w:eastAsia="Times New Roman" w:hAnsi="Arial" w:cs="Arial"/>
          <w:color w:val="000000"/>
          <w:sz w:val="28"/>
          <w:szCs w:val="28"/>
        </w:rPr>
        <w:t>.</w:t>
      </w:r>
    </w:p>
    <w:p w:rsidR="00456808" w:rsidRPr="00456808" w:rsidRDefault="00456808" w:rsidP="00456808">
      <w:pPr>
        <w:bidi/>
        <w:spacing w:before="100" w:beforeAutospacing="1" w:after="120" w:line="360" w:lineRule="auto"/>
        <w:jc w:val="both"/>
        <w:rPr>
          <w:rFonts w:ascii="Times New Roman" w:eastAsia="Times New Roman" w:hAnsi="Times New Roman" w:cs="Times New Roman"/>
          <w:sz w:val="24"/>
          <w:szCs w:val="24"/>
          <w:rtl/>
        </w:rPr>
      </w:pPr>
      <w:r w:rsidRPr="00456808">
        <w:rPr>
          <w:rFonts w:ascii="Arial" w:eastAsia="Times New Roman" w:hAnsi="Arial" w:cs="Arial"/>
          <w:color w:val="000000"/>
          <w:sz w:val="28"/>
          <w:szCs w:val="28"/>
          <w:rtl/>
        </w:rPr>
        <w:t xml:space="preserve">לאורך כל המאה ה–19 והמאה ה–20 נכתבה ספרות ענפה על תכליותיה של האוניברסיטה. גדולי הרוח של מדעי הרוח ומדעי החברה עסקו בכך. כולם שבו והדגישו את חשיבותם של שני האידיאלים שהציב </w:t>
      </w:r>
      <w:proofErr w:type="spellStart"/>
      <w:r w:rsidRPr="00456808">
        <w:rPr>
          <w:rFonts w:ascii="Arial" w:eastAsia="Times New Roman" w:hAnsi="Arial" w:cs="Arial"/>
          <w:color w:val="000000"/>
          <w:sz w:val="28"/>
          <w:szCs w:val="28"/>
          <w:rtl/>
        </w:rPr>
        <w:t>הומבולדט</w:t>
      </w:r>
      <w:proofErr w:type="spellEnd"/>
      <w:r w:rsidRPr="00456808">
        <w:rPr>
          <w:rFonts w:ascii="Arial" w:eastAsia="Times New Roman" w:hAnsi="Arial" w:cs="Arial"/>
          <w:color w:val="000000"/>
          <w:sz w:val="28"/>
          <w:szCs w:val="28"/>
          <w:rtl/>
        </w:rPr>
        <w:t xml:space="preserve"> — דעת לשמה </w:t>
      </w:r>
      <w:proofErr w:type="spellStart"/>
      <w:r w:rsidRPr="00456808">
        <w:rPr>
          <w:rFonts w:ascii="Arial" w:eastAsia="Times New Roman" w:hAnsi="Arial" w:cs="Arial"/>
          <w:color w:val="000000"/>
          <w:sz w:val="28"/>
          <w:szCs w:val="28"/>
          <w:rtl/>
        </w:rPr>
        <w:t>ובילדונג</w:t>
      </w:r>
      <w:proofErr w:type="spellEnd"/>
      <w:r w:rsidRPr="00456808">
        <w:rPr>
          <w:rFonts w:ascii="Arial" w:eastAsia="Times New Roman" w:hAnsi="Arial" w:cs="Arial"/>
          <w:color w:val="000000"/>
          <w:sz w:val="28"/>
          <w:szCs w:val="28"/>
        </w:rPr>
        <w:t>.</w:t>
      </w:r>
    </w:p>
    <w:p w:rsidR="00456808" w:rsidRPr="00456808" w:rsidRDefault="00456808" w:rsidP="00456808">
      <w:pPr>
        <w:bidi/>
        <w:spacing w:before="100" w:beforeAutospacing="1" w:after="120" w:line="360" w:lineRule="auto"/>
        <w:jc w:val="both"/>
        <w:rPr>
          <w:rFonts w:ascii="Times New Roman" w:eastAsia="Times New Roman" w:hAnsi="Times New Roman" w:cs="Times New Roman"/>
          <w:sz w:val="24"/>
          <w:szCs w:val="24"/>
          <w:rtl/>
        </w:rPr>
      </w:pPr>
      <w:r w:rsidRPr="00456808">
        <w:rPr>
          <w:rFonts w:ascii="Arial" w:eastAsia="Times New Roman" w:hAnsi="Arial" w:cs="Arial"/>
          <w:color w:val="000000"/>
          <w:sz w:val="24"/>
          <w:szCs w:val="24"/>
          <w:rtl/>
        </w:rPr>
        <w:t xml:space="preserve">כאשר קוראים את הריאיון עם השר </w:t>
      </w:r>
      <w:proofErr w:type="spellStart"/>
      <w:r w:rsidRPr="00456808">
        <w:rPr>
          <w:rFonts w:ascii="Arial" w:eastAsia="Times New Roman" w:hAnsi="Arial" w:cs="Arial"/>
          <w:color w:val="000000"/>
          <w:sz w:val="24"/>
          <w:szCs w:val="24"/>
          <w:rtl/>
        </w:rPr>
        <w:t>אלקין</w:t>
      </w:r>
      <w:proofErr w:type="spellEnd"/>
      <w:r w:rsidRPr="00456808">
        <w:rPr>
          <w:rFonts w:ascii="Arial" w:eastAsia="Times New Roman" w:hAnsi="Arial" w:cs="Arial"/>
          <w:color w:val="000000"/>
          <w:sz w:val="24"/>
          <w:szCs w:val="24"/>
          <w:rtl/>
        </w:rPr>
        <w:t xml:space="preserve">, מתברר שעל פי תפישתו עיקר תפקידה של האוניברסיטה הוא לשרת את צורכי המדינה — בעיקר הצרכים הכלכליים — וכן את הצורך של הסטודנטים בהכשרה מקצועית. הוא מתייחס כמעט בדרך אגב לאידיאל ההומניסטי של דעת לשמה. את האידיאל ההומניסטי השני, </w:t>
      </w:r>
      <w:proofErr w:type="spellStart"/>
      <w:r w:rsidRPr="00456808">
        <w:rPr>
          <w:rFonts w:ascii="Arial" w:eastAsia="Times New Roman" w:hAnsi="Arial" w:cs="Arial"/>
          <w:color w:val="000000"/>
          <w:sz w:val="24"/>
          <w:szCs w:val="24"/>
          <w:rtl/>
        </w:rPr>
        <w:t>הבילדונג</w:t>
      </w:r>
      <w:proofErr w:type="spellEnd"/>
      <w:r w:rsidRPr="00456808">
        <w:rPr>
          <w:rFonts w:ascii="Arial" w:eastAsia="Times New Roman" w:hAnsi="Arial" w:cs="Arial"/>
          <w:color w:val="000000"/>
          <w:sz w:val="24"/>
          <w:szCs w:val="24"/>
          <w:rtl/>
        </w:rPr>
        <w:t>, הוא אינו מזכיר כלל</w:t>
      </w:r>
      <w:r w:rsidRPr="00456808">
        <w:rPr>
          <w:rFonts w:ascii="Arial" w:eastAsia="Times New Roman" w:hAnsi="Arial" w:cs="Arial"/>
          <w:color w:val="000000"/>
          <w:sz w:val="24"/>
          <w:szCs w:val="24"/>
        </w:rPr>
        <w:t>.</w:t>
      </w:r>
    </w:p>
    <w:p w:rsidR="00456808" w:rsidRPr="00456808" w:rsidRDefault="00456808" w:rsidP="00456808">
      <w:pPr>
        <w:bidi/>
        <w:spacing w:before="100" w:beforeAutospacing="1" w:after="120" w:line="360" w:lineRule="auto"/>
        <w:jc w:val="both"/>
        <w:rPr>
          <w:rFonts w:ascii="Times New Roman" w:eastAsia="Times New Roman" w:hAnsi="Times New Roman" w:cs="Times New Roman"/>
          <w:sz w:val="24"/>
          <w:szCs w:val="24"/>
          <w:rtl/>
        </w:rPr>
      </w:pPr>
      <w:proofErr w:type="spellStart"/>
      <w:r w:rsidRPr="00456808">
        <w:rPr>
          <w:rFonts w:ascii="Arial" w:eastAsia="Times New Roman" w:hAnsi="Arial" w:cs="Arial"/>
          <w:color w:val="000000"/>
          <w:sz w:val="24"/>
          <w:szCs w:val="24"/>
          <w:rtl/>
        </w:rPr>
        <w:t>אלקין</w:t>
      </w:r>
      <w:proofErr w:type="spellEnd"/>
      <w:r w:rsidRPr="00456808">
        <w:rPr>
          <w:rFonts w:ascii="Arial" w:eastAsia="Times New Roman" w:hAnsi="Arial" w:cs="Arial"/>
          <w:color w:val="000000"/>
          <w:sz w:val="24"/>
          <w:szCs w:val="24"/>
          <w:rtl/>
        </w:rPr>
        <w:t xml:space="preserve"> אומר: "אנחנו נמצאים בתחום שיש בו המון חשיבות למשק. כולם מבינים שעם כל הכבוד לגז שמצאנו, מנוע הצמיחה העיקרי, העתיד הכלכלי שלנו, נמצא במוח הישראלי — ולכן העיקר נמצא בחינוך להשכלה גבוהה". ובהמשך: "להשכלה הגבוהה יש ערך כשלעצמה, זו מערכת של מחקר ומדע". כאן, במלים הכלליות והספורות האלה, נראה כאילו שהשר מכיר באידיאל של השגת דעת לשמה. ואולם מיד לאחר מכן הוא מוסיף: "אבל בכל זאת, בין התפקידים המרכזיים שלה, חוץ מלספק את הערכים של עצמה, יש שני דברים: האחד, היא נועדה לסטודנטים. עליה לעזור להם לרכוש מקצוע, ויותר מכך — מיומנויות לגבי איך צורכים ידע ואיך מנתחים אותו... הדבר השני שלשמו היא נועדה זו המדינה. האקדמיה צריכה לספק למדינה את התחומים והמקצועות שהיא זקוקה להם, כדי להמשיך לשגשג ולצמוח כלכלית". ועוד אומר השר: "שר יכול לשקף בתהליך של התכנון הרב־שנתי את הצרכים של מדינת ישראל — מה המדינה ככלכלה וחברה צריכה — כדי שזה ישפיע על התכנון הרב־שנתי ויקבע לפי זה מה לומדים כמה לומדים ומה מעודדים". </w:t>
      </w:r>
    </w:p>
    <w:p w:rsidR="007E236A" w:rsidRPr="00456808" w:rsidRDefault="00456808" w:rsidP="00456808">
      <w:pPr>
        <w:bidi/>
        <w:spacing w:before="100" w:beforeAutospacing="1" w:after="120" w:line="360" w:lineRule="auto"/>
        <w:jc w:val="both"/>
        <w:rPr>
          <w:rFonts w:hint="cs"/>
          <w:rtl/>
        </w:rPr>
      </w:pPr>
      <w:r w:rsidRPr="00456808">
        <w:rPr>
          <w:rFonts w:ascii="Arial" w:eastAsia="Times New Roman" w:hAnsi="Arial" w:cs="Arial"/>
          <w:color w:val="000000"/>
          <w:sz w:val="24"/>
          <w:szCs w:val="24"/>
          <w:rtl/>
        </w:rPr>
        <w:t xml:space="preserve">אפשר היה לצפות </w:t>
      </w:r>
      <w:proofErr w:type="spellStart"/>
      <w:r w:rsidRPr="00456808">
        <w:rPr>
          <w:rFonts w:ascii="Arial" w:eastAsia="Times New Roman" w:hAnsi="Arial" w:cs="Arial"/>
          <w:color w:val="000000"/>
          <w:sz w:val="24"/>
          <w:szCs w:val="24"/>
          <w:rtl/>
        </w:rPr>
        <w:t>מאלקין</w:t>
      </w:r>
      <w:proofErr w:type="spellEnd"/>
      <w:r w:rsidRPr="00456808">
        <w:rPr>
          <w:rFonts w:ascii="Arial" w:eastAsia="Times New Roman" w:hAnsi="Arial" w:cs="Arial"/>
          <w:color w:val="000000"/>
          <w:sz w:val="24"/>
          <w:szCs w:val="24"/>
          <w:rtl/>
        </w:rPr>
        <w:t>, שלפני שהוא מכריז על ה"אני מאמין" שלו באשר להשכלה הגבוהה, ישאל את עצמו מהי התיאוריה של האוניברסיטה, ויקדיש כמה שעות לקריאה בנושא, או לפחות לשיחה עם מי שעיסוקו בכך. לא נראה שהשר עשה משהו מהדברים האלה. הוא אינו זקוק למה שהגו וכתבו אחרים; די לו ברשמים שצבר כשהיה דוקטורנט להיסטוריה של עם ישראל באוניברסיטה העברית. בביטחון מוחלט הוא מעתיר אפוא על קוראיו את הבנות השכל הישר שלו באשר לאוניברסיטה. וכן, כל זה מתקיים במסגרת תפישת העולם הלאומית ארוכת השנים שלו, שמתברר שאצלו היא דוחקת הצדה את הערכים ההומניסטיים</w:t>
      </w:r>
      <w:r w:rsidRPr="00456808">
        <w:rPr>
          <w:rFonts w:ascii="Arial" w:eastAsia="Times New Roman" w:hAnsi="Arial" w:cs="Arial"/>
          <w:color w:val="000000"/>
          <w:sz w:val="24"/>
          <w:szCs w:val="24"/>
        </w:rPr>
        <w:t>.</w:t>
      </w:r>
      <w:r>
        <w:rPr>
          <w:rFonts w:ascii="Arial" w:eastAsia="Times New Roman" w:hAnsi="Arial" w:cs="Arial" w:hint="cs"/>
          <w:color w:val="000000"/>
          <w:sz w:val="24"/>
          <w:szCs w:val="24"/>
          <w:rtl/>
        </w:rPr>
        <w:t xml:space="preserve"> </w:t>
      </w:r>
      <w:bookmarkStart w:id="0" w:name="_GoBack"/>
      <w:bookmarkEnd w:id="0"/>
    </w:p>
    <w:sectPr w:rsidR="007E236A" w:rsidRPr="004568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543"/>
    <w:rsid w:val="00456808"/>
    <w:rsid w:val="00493543"/>
    <w:rsid w:val="007E23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4385A-06E8-443E-8544-CE8F9F83D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6808"/>
    <w:rPr>
      <w:color w:val="0000FF"/>
      <w:u w:val="single"/>
    </w:rPr>
  </w:style>
  <w:style w:type="paragraph" w:styleId="NormalWeb">
    <w:name w:val="Normal (Web)"/>
    <w:basedOn w:val="Normal"/>
    <w:uiPriority w:val="99"/>
    <w:semiHidden/>
    <w:unhideWhenUsed/>
    <w:rsid w:val="004568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55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aretz.co.il/news/education/.premium-1.8980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535</Words>
  <Characters>3051</Characters>
  <Application>Microsoft Office Word</Application>
  <DocSecurity>0</DocSecurity>
  <Lines>25</Lines>
  <Paragraphs>7</Paragraphs>
  <ScaleCrop>false</ScaleCrop>
  <Company/>
  <LinksUpToDate>false</LinksUpToDate>
  <CharactersWithSpaces>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dc:creator>
  <cp:keywords/>
  <dc:description/>
  <cp:lastModifiedBy>Oded</cp:lastModifiedBy>
  <cp:revision>2</cp:revision>
  <dcterms:created xsi:type="dcterms:W3CDTF">2020-07-17T15:36:00Z</dcterms:created>
  <dcterms:modified xsi:type="dcterms:W3CDTF">2020-07-17T15:40:00Z</dcterms:modified>
</cp:coreProperties>
</file>